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486400" cy="1168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EXPANSION or RENOVATION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Garden Grant 201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First Intake Deadline: February 28, 201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Second Intake Deadline:</w:t>
        <w:tab/>
        <w:t xml:space="preserve"> May 31, 201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is provided to SFE from the City of Edmonton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7188"/>
        <w:tblGridChange w:id="0">
          <w:tblGrid>
            <w:gridCol w:w="1668"/>
            <w:gridCol w:w="718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Garden Group Name: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Submission Date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Requested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Name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3242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*Please be available to answer questions, or provide clarification from the Community Garden Grant Committee via phone 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632423"/>
                <w:sz w:val="24"/>
                <w:szCs w:val="24"/>
                <w:rtl w:val="0"/>
              </w:rPr>
              <w:t xml:space="preserve"> March 13, 6-9 PM.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Secondary Contact Name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Community Garden Established (1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Growing Season):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SFE Associate Community Garden Member since: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Cheque payable to (must not be an individual):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7188"/>
        <w:tblGridChange w:id="0">
          <w:tblGrid>
            <w:gridCol w:w="1668"/>
            <w:gridCol w:w="7188"/>
          </w:tblGrid>
        </w:tblGridChange>
      </w:tblGrid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Edmonton Community Services Representative (NRC/SW):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Have you included the following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b050"/>
          <w:sz w:val="24"/>
          <w:szCs w:val="24"/>
          <w:u w:val="single"/>
          <w:shd w:fill="auto" w:val="clear"/>
          <w:vertAlign w:val="baseline"/>
          <w:rtl w:val="0"/>
        </w:rPr>
        <w:t xml:space="preserve">seven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attachments?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Work/Site plan with measurements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Terms of Reference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Membership Contract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Letters of Support:</w:t>
      </w:r>
      <w:r w:rsidDel="00000000" w:rsidR="00000000" w:rsidRPr="00000000">
        <w:rPr>
          <w:rFonts w:ascii="Calibri" w:cs="Calibri" w:eastAsia="Calibri" w:hAnsi="Calibri"/>
          <w:b w:val="1"/>
          <w:color w:val="00b050"/>
          <w:rtl w:val="0"/>
        </w:rPr>
        <w:t xml:space="preserve"> confirmation of financial, donation, or community support from other groups, agencies, or grants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Partner &amp; Parks Agreement or Land Use Agreement (signed copy)*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Photos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color w:val="008000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*What type of Land Use Agreement depends on what type of land your garden is on: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 </w:t>
      </w:r>
    </w:p>
    <w:p w:rsidR="00000000" w:rsidDel="00000000" w:rsidP="00000000" w:rsidRDefault="00000000" w:rsidRPr="00000000">
      <w:pPr>
        <w:ind w:left="1240" w:hanging="360"/>
        <w:contextualSpacing w:val="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If on City land, please provide 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Memorandum of Understanding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 </w:t>
      </w:r>
    </w:p>
    <w:p w:rsidR="00000000" w:rsidDel="00000000" w:rsidP="00000000" w:rsidRDefault="00000000" w:rsidRPr="00000000">
      <w:pPr>
        <w:ind w:left="1240" w:hanging="360"/>
        <w:contextualSpacing w:val="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If on private land, please provide the Land Use Agreement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 </w:t>
      </w:r>
    </w:p>
    <w:p w:rsidR="00000000" w:rsidDel="00000000" w:rsidP="00000000" w:rsidRDefault="00000000" w:rsidRPr="00000000">
      <w:pPr>
        <w:ind w:left="1240" w:hanging="360"/>
        <w:contextualSpacing w:val="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If on school land, please provide a Letter of Support from the School Board or school administration</w:t>
      </w:r>
    </w:p>
    <w:p w:rsidR="00000000" w:rsidDel="00000000" w:rsidP="00000000" w:rsidRDefault="00000000" w:rsidRPr="00000000">
      <w:pPr>
        <w:ind w:left="880" w:firstLine="0"/>
        <w:contextualSpacing w:val="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 </w:t>
      </w:r>
    </w:p>
    <w:p w:rsidR="00000000" w:rsidDel="00000000" w:rsidP="00000000" w:rsidRDefault="00000000" w:rsidRPr="00000000">
      <w:pPr>
        <w:ind w:left="1240" w:hanging="360"/>
        <w:contextualSpacing w:val="0"/>
        <w:rPr>
          <w:rFonts w:ascii="Calibri" w:cs="Calibri" w:eastAsia="Calibri" w:hAnsi="Calibri"/>
          <w:b w:val="1"/>
          <w:i w:val="1"/>
          <w:color w:val="00b05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0"/>
          <w:szCs w:val="20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14"/>
          <w:szCs w:val="14"/>
          <w:highlight w:val="white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highlight w:val="white"/>
          <w:rtl w:val="0"/>
        </w:rPr>
        <w:t xml:space="preserve">If on community league land, please provide the Land Use Agreement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Summary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describe: where your garden is located, when it was established, how the site is used and by who, what kind of gardening takes place, number of plots and number of gardeners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7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72"/>
        <w:tblGridChange w:id="0">
          <w:tblGrid>
            <w:gridCol w:w="7972"/>
          </w:tblGrid>
        </w:tblGridChange>
      </w:tblGrid>
      <w:tr>
        <w:trPr>
          <w:trHeight w:val="52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Rationale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describe: why your garden needs to expand, or what renovations are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91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15"/>
        <w:tblGridChange w:id="0">
          <w:tblGrid>
            <w:gridCol w:w="7915"/>
          </w:tblGrid>
        </w:tblGridChange>
      </w:tblGrid>
      <w:tr>
        <w:trPr>
          <w:trHeight w:val="2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Garden Project Plan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things are necessary for a successful garden. How are they affecting, or be an updated part of, your community garden?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4920"/>
        <w:tblGridChange w:id="0">
          <w:tblGrid>
            <w:gridCol w:w="3936"/>
            <w:gridCol w:w="49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Overall Size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Plots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(quantity, type and dimensions)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Water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(where is the water coming from)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Garbage Collection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(# of garbage cans, who is responsible to empty them)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Composter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(size, who will maintain it, any rules e.g. no weeds)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Signage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(let your neighborhood know about your garden)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Storage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(of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tools, supplies. If it’s a shed, include dimensions)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Vandalism Deterrence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(fence, lights, programs)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Washroom Availability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Sun Exposure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(natural light, south facing, large buildings nearby)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Grading Drainage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(is site flat, hills, impact of garden on drainage)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Soil Quality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(e.g. importing high grade soil, soil testing used)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Surrounding Land Uses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(and the potential effect on your garden)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Fertilizers/Pesticides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(your garden’s policy)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Tree Impact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(effort to protect trees)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Accessibility (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for those with disabilities, walkable distance)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Comments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01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3"/>
        <w:tblGridChange w:id="0">
          <w:tblGrid>
            <w:gridCol w:w="8013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Group Dynamics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Explain how you operate as a group, your strategies for success, and future thinking ie.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how you organized: roles/responsibilities, independent/community league; strategies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for decision making: consensus/majority rules, steps for conflict resolution; annual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meeting schedule (list of when they are to take place): spring set up, fall clean up,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special committees, recruiting, gardener sign up, Terms of Reference, annual review,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etc. Terms of Reference may be sent as a separate attachment.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91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11"/>
        <w:tblGridChange w:id="0">
          <w:tblGrid>
            <w:gridCol w:w="7911"/>
          </w:tblGrid>
        </w:tblGridChange>
      </w:tblGrid>
      <w:tr>
        <w:trPr>
          <w:trHeight w:val="2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Garden Committee Members: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list all of your community garden committee members and their contact information.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772.0" w:type="dxa"/>
        <w:jc w:val="left"/>
        <w:tblInd w:w="0.0" w:type="dxa"/>
        <w:tblLayout w:type="fixed"/>
        <w:tblLook w:val="0000"/>
      </w:tblPr>
      <w:tblGrid>
        <w:gridCol w:w="2393"/>
        <w:gridCol w:w="2410"/>
        <w:gridCol w:w="3969"/>
        <w:tblGridChange w:id="0">
          <w:tblGrid>
            <w:gridCol w:w="2393"/>
            <w:gridCol w:w="2410"/>
            <w:gridCol w:w="396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Contact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Schedule (Key Milestones)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key activities for each project phase along with the 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7"/>
        <w:gridCol w:w="1701"/>
        <w:gridCol w:w="1518"/>
        <w:tblGridChange w:id="0">
          <w:tblGrid>
            <w:gridCol w:w="5637"/>
            <w:gridCol w:w="1701"/>
            <w:gridCol w:w="15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Deliverable/Activity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Start 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End Date</w:t>
            </w:r>
          </w:p>
        </w:tc>
      </w:tr>
      <w:tr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Concept Phase</w:t>
            </w:r>
          </w:p>
        </w:tc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Design Phase</w:t>
            </w:r>
          </w:p>
        </w:tc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Build Phase</w:t>
            </w:r>
          </w:p>
        </w:tc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Operate Phase</w:t>
            </w:r>
          </w:p>
        </w:tc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download the budget template on the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SFE website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Remember, your group is expected to find additional funds to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minimum of 30%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total grant requested.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may include, but is not limited to, documented in-kind volunteer hours.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your completed application, along with required attachments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Junetta Jamerson, Community Garden Facilitator, at: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cgfacilitator@sustainablefoodedmonton.org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7.6000000000001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4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5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6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7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sustainablefoodedmonton.org/communitygardens" TargetMode="External"/><Relationship Id="rId8" Type="http://schemas.openxmlformats.org/officeDocument/2006/relationships/hyperlink" Target="mailto:cgfacilitator@sustainablefoodedmon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